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D76B2" w14:textId="77777777" w:rsidR="00E35260" w:rsidRDefault="00B52EC4">
      <w:pPr>
        <w:pStyle w:val="Ttulo"/>
        <w:jc w:val="center"/>
      </w:pPr>
      <w:r>
        <w:t>Instalación de la Intranet CSIF</w:t>
      </w:r>
    </w:p>
    <w:p w14:paraId="6D6F8ACA" w14:textId="77777777" w:rsidR="00E35260" w:rsidRDefault="00B52EC4">
      <w:pPr>
        <w:pStyle w:val="Subttulo"/>
        <w:jc w:val="center"/>
      </w:pPr>
      <w:r>
        <w:t>Guía práctica para desplegar el núcleo desde cero, revisar los instaladores y dejar el sistema operativo.</w:t>
      </w:r>
    </w:p>
    <w:p w14:paraId="32A89E4F" w14:textId="77777777" w:rsidR="00E35260" w:rsidRDefault="00B52EC4">
      <w:pPr>
        <w:pStyle w:val="Ttulo1"/>
      </w:pPr>
      <w:r>
        <w:t>1. Revisión de los instaladores incluidos</w:t>
      </w:r>
    </w:p>
    <w:p w14:paraId="09CE0BFA" w14:textId="77777777" w:rsidR="00E35260" w:rsidRDefault="00B52EC4">
      <w:r>
        <w:rPr>
          <w:b/>
        </w:rPr>
        <w:t>instalacion/index.php</w:t>
      </w:r>
      <w:r>
        <w:t xml:space="preserve"> es el instalador principal del núcleo. Realiza cuatro pasos: comprobaciones del sitio, base de datos, LDAP y logos/instalación final. Durante la ejecución importa </w:t>
      </w:r>
      <w:r>
        <w:rPr>
          <w:i/>
        </w:rPr>
        <w:t>config/intranet_schema.sql</w:t>
      </w:r>
      <w:r>
        <w:t xml:space="preserve"> y </w:t>
      </w:r>
      <w:r>
        <w:rPr>
          <w:i/>
        </w:rPr>
        <w:t>config/intranet_seed.sql</w:t>
      </w:r>
      <w:r>
        <w:t xml:space="preserve">, genera </w:t>
      </w:r>
      <w:r>
        <w:rPr>
          <w:i/>
        </w:rPr>
        <w:t>common/config.php</w:t>
      </w:r>
      <w:r>
        <w:t xml:space="preserve">, crea </w:t>
      </w:r>
      <w:r>
        <w:rPr>
          <w:i/>
        </w:rPr>
        <w:t>styles/css/theme-vars.css</w:t>
      </w:r>
      <w:r>
        <w:t xml:space="preserve"> y deja un bloqueo de instalación en </w:t>
      </w:r>
      <w:r>
        <w:rPr>
          <w:i/>
        </w:rPr>
        <w:t>config/installed.lock</w:t>
      </w:r>
      <w:r>
        <w:t>. También obliga a HTTPS salvo en localhost.</w:t>
      </w:r>
    </w:p>
    <w:p w14:paraId="7575CEA4" w14:textId="77777777" w:rsidR="00E35260" w:rsidRDefault="00B52EC4">
      <w:pPr>
        <w:pStyle w:val="Ttulo2"/>
      </w:pPr>
      <w:r>
        <w:t>Hallazgos y recomendaciones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3312"/>
        <w:gridCol w:w="3312"/>
      </w:tblGrid>
      <w:tr w:rsidR="00E35260" w14:paraId="64CDEFFB" w14:textId="77777777">
        <w:trPr>
          <w:jc w:val="center"/>
        </w:trPr>
        <w:tc>
          <w:tcPr>
            <w:tcW w:w="3312" w:type="dxa"/>
            <w:shd w:val="clear" w:color="auto" w:fill="067B3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854FB5" w14:textId="77777777" w:rsidR="00E35260" w:rsidRDefault="00B52EC4">
            <w:r>
              <w:rPr>
                <w:b/>
                <w:color w:val="FFFFFF"/>
              </w:rPr>
              <w:t>Elemento</w:t>
            </w:r>
          </w:p>
        </w:tc>
        <w:tc>
          <w:tcPr>
            <w:tcW w:w="3312" w:type="dxa"/>
            <w:shd w:val="clear" w:color="auto" w:fill="067B3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F9C68" w14:textId="77777777" w:rsidR="00E35260" w:rsidRDefault="00B52EC4">
            <w:r>
              <w:rPr>
                <w:b/>
                <w:color w:val="FFFFFF"/>
              </w:rPr>
              <w:t>Estado</w:t>
            </w:r>
          </w:p>
        </w:tc>
        <w:tc>
          <w:tcPr>
            <w:tcW w:w="3312" w:type="dxa"/>
            <w:shd w:val="clear" w:color="auto" w:fill="067B3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3030D3" w14:textId="77777777" w:rsidR="00E35260" w:rsidRDefault="00B52EC4">
            <w:r>
              <w:rPr>
                <w:b/>
                <w:color w:val="FFFFFF"/>
              </w:rPr>
              <w:t>Recomendación</w:t>
            </w:r>
          </w:p>
        </w:tc>
      </w:tr>
      <w:tr w:rsidR="00E35260" w14:paraId="7A8DF076" w14:textId="77777777">
        <w:trPr>
          <w:jc w:val="center"/>
        </w:trPr>
        <w:tc>
          <w:tcPr>
            <w:tcW w:w="3312" w:type="dxa"/>
          </w:tcPr>
          <w:p w14:paraId="4B7C6E83" w14:textId="77777777" w:rsidR="00E35260" w:rsidRDefault="00B52EC4">
            <w:r>
              <w:t>instalacion/index.php</w:t>
            </w:r>
          </w:p>
        </w:tc>
        <w:tc>
          <w:tcPr>
            <w:tcW w:w="3312" w:type="dxa"/>
          </w:tcPr>
          <w:p w14:paraId="7FA87ADE" w14:textId="77777777" w:rsidR="00E35260" w:rsidRDefault="00B52EC4">
            <w:r>
              <w:t>Correcto como instalador web principal</w:t>
            </w:r>
          </w:p>
        </w:tc>
        <w:tc>
          <w:tcPr>
            <w:tcW w:w="3312" w:type="dxa"/>
          </w:tcPr>
          <w:p w14:paraId="7D7E8A56" w14:textId="77777777" w:rsidR="00E35260" w:rsidRDefault="00B52EC4">
            <w:r>
              <w:t>Usarlo como único instalador del núcleo.</w:t>
            </w:r>
          </w:p>
        </w:tc>
      </w:tr>
      <w:tr w:rsidR="00E35260" w14:paraId="1B5EC98C" w14:textId="77777777">
        <w:trPr>
          <w:jc w:val="center"/>
        </w:trPr>
        <w:tc>
          <w:tcPr>
            <w:tcW w:w="3312" w:type="dxa"/>
          </w:tcPr>
          <w:p w14:paraId="324EDC60" w14:textId="77777777" w:rsidR="00E35260" w:rsidRDefault="00B52EC4">
            <w:r>
              <w:t>install/installer.php</w:t>
            </w:r>
          </w:p>
        </w:tc>
        <w:tc>
          <w:tcPr>
            <w:tcW w:w="3312" w:type="dxa"/>
          </w:tcPr>
          <w:p w14:paraId="16690BF2" w14:textId="77777777" w:rsidR="00E35260" w:rsidRDefault="00B52EC4">
            <w:r>
              <w:t>Incorrecto para el núcleo</w:t>
            </w:r>
          </w:p>
        </w:tc>
        <w:tc>
          <w:tcPr>
            <w:tcW w:w="3312" w:type="dxa"/>
          </w:tcPr>
          <w:p w14:paraId="56FBF7D0" w14:textId="77777777" w:rsidR="00E35260" w:rsidRDefault="00B52EC4">
            <w:r>
              <w:t>Retirarlo del paquete base o renombrarlo claramente como instalador de plugin.</w:t>
            </w:r>
          </w:p>
        </w:tc>
      </w:tr>
      <w:tr w:rsidR="00E35260" w14:paraId="291F76CF" w14:textId="77777777">
        <w:trPr>
          <w:jc w:val="center"/>
        </w:trPr>
        <w:tc>
          <w:tcPr>
            <w:tcW w:w="3312" w:type="dxa"/>
          </w:tcPr>
          <w:p w14:paraId="1E66B150" w14:textId="77777777" w:rsidR="00E35260" w:rsidRDefault="00B52EC4">
            <w:r>
              <w:t>DB_PORT</w:t>
            </w:r>
          </w:p>
        </w:tc>
        <w:tc>
          <w:tcPr>
            <w:tcW w:w="3312" w:type="dxa"/>
          </w:tcPr>
          <w:p w14:paraId="64AD1F67" w14:textId="77777777" w:rsidR="00E35260" w:rsidRDefault="00B52EC4">
            <w:r>
              <w:t>Se pide en el instalador pero common/config.php no lo guarda y common/db.php no lo usa</w:t>
            </w:r>
          </w:p>
        </w:tc>
        <w:tc>
          <w:tcPr>
            <w:tcW w:w="3312" w:type="dxa"/>
          </w:tcPr>
          <w:p w14:paraId="609AAE59" w14:textId="77777777" w:rsidR="00E35260" w:rsidRDefault="00B52EC4">
            <w:r>
              <w:t>Trabajar con MariaDB en 3306 o corregir el núcleo antes de usar puertos no estándar.</w:t>
            </w:r>
          </w:p>
        </w:tc>
      </w:tr>
      <w:tr w:rsidR="00E35260" w14:paraId="100D308A" w14:textId="77777777">
        <w:trPr>
          <w:jc w:val="center"/>
        </w:trPr>
        <w:tc>
          <w:tcPr>
            <w:tcW w:w="3312" w:type="dxa"/>
          </w:tcPr>
          <w:p w14:paraId="371D9AF2" w14:textId="77777777" w:rsidR="00E35260" w:rsidRDefault="00B52EC4">
            <w:r>
              <w:t>Conexión DB</w:t>
            </w:r>
          </w:p>
        </w:tc>
        <w:tc>
          <w:tcPr>
            <w:tcW w:w="3312" w:type="dxa"/>
          </w:tcPr>
          <w:p w14:paraId="05CE1527" w14:textId="77777777" w:rsidR="00E35260" w:rsidRDefault="00B52EC4">
            <w:r>
              <w:t>common/db.php usa charset utf8</w:t>
            </w:r>
          </w:p>
        </w:tc>
        <w:tc>
          <w:tcPr>
            <w:tcW w:w="3312" w:type="dxa"/>
          </w:tcPr>
          <w:p w14:paraId="4E0E2779" w14:textId="77777777" w:rsidR="00E35260" w:rsidRDefault="00B52EC4">
            <w:r>
              <w:t>Sería preferible unificar a utf8mb4 para coherencia con la BD.</w:t>
            </w:r>
          </w:p>
        </w:tc>
      </w:tr>
      <w:tr w:rsidR="00E35260" w14:paraId="42DA6D37" w14:textId="77777777">
        <w:trPr>
          <w:jc w:val="center"/>
        </w:trPr>
        <w:tc>
          <w:tcPr>
            <w:tcW w:w="3312" w:type="dxa"/>
          </w:tcPr>
          <w:p w14:paraId="650BE0F8" w14:textId="77777777" w:rsidR="00E35260" w:rsidRDefault="00B52EC4">
            <w:r>
              <w:t>Apache/SMTP</w:t>
            </w:r>
          </w:p>
        </w:tc>
        <w:tc>
          <w:tcPr>
            <w:tcW w:w="3312" w:type="dxa"/>
          </w:tcPr>
          <w:p w14:paraId="13C264D6" w14:textId="77777777" w:rsidR="00E35260" w:rsidRDefault="00B52EC4">
            <w:r>
              <w:t>Bien documentado en el paso final</w:t>
            </w:r>
          </w:p>
        </w:tc>
        <w:tc>
          <w:tcPr>
            <w:tcW w:w="3312" w:type="dxa"/>
          </w:tcPr>
          <w:p w14:paraId="23A317F2" w14:textId="77777777" w:rsidR="00E35260" w:rsidRDefault="00B52EC4">
            <w:r>
              <w:t>Añadir esas variables SetEnv al VirtualHost antes del primer uso del correo.</w:t>
            </w:r>
          </w:p>
        </w:tc>
      </w:tr>
    </w:tbl>
    <w:p w14:paraId="509CA9B3" w14:textId="77777777" w:rsidR="00E35260" w:rsidRDefault="00B52EC4">
      <w:pPr>
        <w:pStyle w:val="Ttulo1"/>
      </w:pPr>
      <w:r>
        <w:t>2. Requisitos previos recomendados</w:t>
      </w:r>
    </w:p>
    <w:p w14:paraId="25272640" w14:textId="77777777" w:rsidR="00E35260" w:rsidRDefault="00B52EC4">
      <w:pPr>
        <w:pStyle w:val="Listaconvietas"/>
      </w:pPr>
      <w:r>
        <w:t>Servidor Linux con Ubuntu Server 24.04 LTS o Debian 12.</w:t>
      </w:r>
    </w:p>
    <w:p w14:paraId="69F32024" w14:textId="77777777" w:rsidR="00E35260" w:rsidRDefault="00B52EC4">
      <w:pPr>
        <w:pStyle w:val="Listaconvietas"/>
      </w:pPr>
      <w:r>
        <w:t>Apache 2.4 con mod_rewrite y, si se publica fuera de laboratorio, SSL habilitado.</w:t>
      </w:r>
    </w:p>
    <w:p w14:paraId="2F24FC71" w14:textId="77777777" w:rsidR="00E35260" w:rsidRDefault="00B52EC4">
      <w:pPr>
        <w:pStyle w:val="Listaconvietas"/>
      </w:pPr>
      <w:r>
        <w:t>PHP 8.2 o superior con extensiones: pdo_mysql, ldap, json, mbstring, xml, zip, gd y fileinfo.</w:t>
      </w:r>
    </w:p>
    <w:p w14:paraId="38F53C17" w14:textId="77777777" w:rsidR="00E35260" w:rsidRDefault="00B52EC4">
      <w:pPr>
        <w:pStyle w:val="Listaconvietas"/>
      </w:pPr>
      <w:r>
        <w:t>MariaDB 10.6 o superior.</w:t>
      </w:r>
    </w:p>
    <w:p w14:paraId="330F0B4F" w14:textId="77777777" w:rsidR="00E35260" w:rsidRDefault="00B52EC4">
      <w:pPr>
        <w:pStyle w:val="Listaconvietas"/>
      </w:pPr>
      <w:r>
        <w:t>phpMyAdmin opcional, útil para comprobaciones y tareas de soporte.</w:t>
      </w:r>
    </w:p>
    <w:p w14:paraId="63319E14" w14:textId="77777777" w:rsidR="00E35260" w:rsidRDefault="00B52EC4">
      <w:pPr>
        <w:pStyle w:val="Listaconvietas"/>
      </w:pPr>
      <w:r>
        <w:t>Acceso SSH con permisos para escribir en el directorio web y modificar el VirtualHost de Apache.</w:t>
      </w:r>
    </w:p>
    <w:p w14:paraId="018A50F1" w14:textId="77777777" w:rsidR="00E35260" w:rsidRDefault="00B52EC4">
      <w:pPr>
        <w:pStyle w:val="Ttulo2"/>
      </w:pPr>
      <w:r>
        <w:t>Paquetes orientativos en Debian/Ubuntu</w:t>
      </w:r>
    </w:p>
    <w:p w14:paraId="324FE1B4" w14:textId="77777777" w:rsidR="00E35260" w:rsidRDefault="00B52EC4">
      <w:r>
        <w:rPr>
          <w:rFonts w:ascii="Consolas" w:hAnsi="Consolas"/>
          <w:sz w:val="19"/>
        </w:rPr>
        <w:t>sudo apt update &amp;&amp; sudo apt install -y apache2 mariadb-server php php-cli libapache2-mod-php php-mysql php-ldap php-json php-mbstring php-xml php-zip php-gd php-curl phpmyadmin unzip</w:t>
      </w:r>
    </w:p>
    <w:p w14:paraId="3D927A0D" w14:textId="77777777" w:rsidR="00E35260" w:rsidRDefault="00B52EC4">
      <w:pPr>
        <w:pStyle w:val="Ttulo1"/>
      </w:pPr>
      <w:r>
        <w:lastRenderedPageBreak/>
        <w:t>3. Configuración de Apache</w:t>
      </w:r>
    </w:p>
    <w:p w14:paraId="37612AE3" w14:textId="77777777" w:rsidR="00E35260" w:rsidRDefault="00B52EC4">
      <w:r>
        <w:rPr>
          <w:b/>
        </w:rPr>
        <w:t>Crea un VirtualHost propio para la intranet y apunta el DocumentRoot</w:t>
      </w:r>
      <w:r>
        <w:t xml:space="preserve"> al directorio donde se descomprima el núcleo. Si la intranet va en raíz, deja </w:t>
      </w:r>
      <w:r>
        <w:rPr>
          <w:i/>
        </w:rPr>
        <w:t>APP_BASE_PATH</w:t>
      </w:r>
      <w:r>
        <w:t xml:space="preserve"> vacío en el instalador. Si va en una subruta, por ejemplo </w:t>
      </w:r>
      <w:r>
        <w:br/>
      </w:r>
      <w:r>
        <w:rPr>
          <w:i/>
        </w:rPr>
        <w:t>/apps/intranet2.0</w:t>
      </w:r>
      <w:r>
        <w:t>, configúrala igual en la instalación y en Apache.</w:t>
      </w:r>
    </w:p>
    <w:p w14:paraId="25B726AD" w14:textId="77777777" w:rsidR="00E35260" w:rsidRDefault="00B52EC4">
      <w:r>
        <w:rPr>
          <w:rFonts w:ascii="Consolas" w:hAnsi="Consolas"/>
          <w:sz w:val="18"/>
        </w:rPr>
        <w:t>&lt;VirtualHost *:80&gt;</w:t>
      </w:r>
      <w:r>
        <w:rPr>
          <w:rFonts w:ascii="Consolas" w:hAnsi="Consolas"/>
          <w:sz w:val="18"/>
        </w:rPr>
        <w:br/>
        <w:t xml:space="preserve">    ServerName intranet.ejemplo.local</w:t>
      </w:r>
      <w:r>
        <w:rPr>
          <w:rFonts w:ascii="Consolas" w:hAnsi="Consolas"/>
          <w:sz w:val="18"/>
        </w:rPr>
        <w:br/>
        <w:t xml:space="preserve">    DocumentRoot /var/www/intranet/public_html</w:t>
      </w:r>
      <w:r>
        <w:rPr>
          <w:rFonts w:ascii="Consolas" w:hAnsi="Consolas"/>
          <w:sz w:val="18"/>
        </w:rPr>
        <w:br/>
      </w:r>
      <w:r>
        <w:rPr>
          <w:rFonts w:ascii="Consolas" w:hAnsi="Consolas"/>
          <w:sz w:val="18"/>
        </w:rPr>
        <w:br/>
        <w:t xml:space="preserve">    &lt;Directory /var/www/intranet/public_html&gt;</w:t>
      </w:r>
      <w:r>
        <w:rPr>
          <w:rFonts w:ascii="Consolas" w:hAnsi="Consolas"/>
          <w:sz w:val="18"/>
        </w:rPr>
        <w:br/>
        <w:t xml:space="preserve">        AllowOverride All</w:t>
      </w:r>
      <w:r>
        <w:rPr>
          <w:rFonts w:ascii="Consolas" w:hAnsi="Consolas"/>
          <w:sz w:val="18"/>
        </w:rPr>
        <w:br/>
        <w:t xml:space="preserve">        Require all granted</w:t>
      </w:r>
      <w:r>
        <w:rPr>
          <w:rFonts w:ascii="Consolas" w:hAnsi="Consolas"/>
          <w:sz w:val="18"/>
        </w:rPr>
        <w:br/>
        <w:t xml:space="preserve">    &lt;/Directory&gt;</w:t>
      </w:r>
      <w:r>
        <w:rPr>
          <w:rFonts w:ascii="Consolas" w:hAnsi="Consolas"/>
          <w:sz w:val="18"/>
        </w:rPr>
        <w:br/>
      </w:r>
      <w:r>
        <w:rPr>
          <w:rFonts w:ascii="Consolas" w:hAnsi="Consolas"/>
          <w:sz w:val="18"/>
        </w:rPr>
        <w:br/>
        <w:t xml:space="preserve">    SetEnv SMTP_HOST "tu_servidor_smtp"</w:t>
      </w:r>
      <w:r>
        <w:rPr>
          <w:rFonts w:ascii="Consolas" w:hAnsi="Consolas"/>
          <w:sz w:val="18"/>
        </w:rPr>
        <w:br/>
        <w:t xml:space="preserve">    SetEnv SMTP_USER "tu_email"</w:t>
      </w:r>
      <w:r>
        <w:rPr>
          <w:rFonts w:ascii="Consolas" w:hAnsi="Consolas"/>
          <w:sz w:val="18"/>
        </w:rPr>
        <w:br/>
        <w:t xml:space="preserve">    SetEnv SMTP_PASS "tu_password"</w:t>
      </w:r>
      <w:r>
        <w:rPr>
          <w:rFonts w:ascii="Consolas" w:hAnsi="Consolas"/>
          <w:sz w:val="18"/>
        </w:rPr>
        <w:br/>
        <w:t xml:space="preserve">    SetEnv SMTP_PORT "tu_puerto_smtp"</w:t>
      </w:r>
      <w:r>
        <w:rPr>
          <w:rFonts w:ascii="Consolas" w:hAnsi="Consolas"/>
          <w:sz w:val="18"/>
        </w:rPr>
        <w:br/>
        <w:t xml:space="preserve">    SetEnv MAIL_NOREPLY_EMAIL "tu_email_de_no_respuesta"</w:t>
      </w:r>
      <w:r>
        <w:rPr>
          <w:rFonts w:ascii="Consolas" w:hAnsi="Consolas"/>
          <w:sz w:val="18"/>
        </w:rPr>
        <w:br/>
        <w:t xml:space="preserve">    SetEnv MAIL_NOREPLY_NAME "tu_nombre_de_no_respuesta"</w:t>
      </w:r>
      <w:r>
        <w:rPr>
          <w:rFonts w:ascii="Consolas" w:hAnsi="Consolas"/>
          <w:sz w:val="18"/>
        </w:rPr>
        <w:br/>
        <w:t>&lt;/VirtualHost&gt;</w:t>
      </w:r>
    </w:p>
    <w:p w14:paraId="7E537703" w14:textId="77777777" w:rsidR="00E35260" w:rsidRDefault="00B52EC4">
      <w:pPr>
        <w:pStyle w:val="Listaconvietas"/>
      </w:pPr>
      <w:r>
        <w:rPr>
          <w:rFonts w:ascii="Consolas" w:hAnsi="Consolas"/>
          <w:sz w:val="19"/>
        </w:rPr>
        <w:t>sudo a2enmod rewrite</w:t>
      </w:r>
    </w:p>
    <w:p w14:paraId="6309A8D2" w14:textId="77777777" w:rsidR="00E35260" w:rsidRDefault="00B52EC4">
      <w:pPr>
        <w:pStyle w:val="Listaconvietas"/>
      </w:pPr>
      <w:r>
        <w:rPr>
          <w:rFonts w:ascii="Consolas" w:hAnsi="Consolas"/>
          <w:sz w:val="19"/>
        </w:rPr>
        <w:t>sudo systemctl reload apache2</w:t>
      </w:r>
    </w:p>
    <w:p w14:paraId="049E6E83" w14:textId="77777777" w:rsidR="00E35260" w:rsidRDefault="00B52EC4">
      <w:pPr>
        <w:pStyle w:val="Ttulo1"/>
      </w:pPr>
      <w:r>
        <w:t>4. Configuración de MariaDB y phpMyAdmin</w:t>
      </w:r>
    </w:p>
    <w:p w14:paraId="4D02527C" w14:textId="77777777" w:rsidR="00E35260" w:rsidRDefault="00B52EC4">
      <w:r>
        <w:rPr>
          <w:b/>
        </w:rPr>
        <w:t xml:space="preserve">Tienes dos formas de trabajar: </w:t>
      </w:r>
      <w:r>
        <w:t>usar un usuario administrador MySQL para que el instalador cree la base y el usuario de aplicación, o crear todo antes manualmente. Si quieres evitar sorpresas, la segunda opción es la más controlable.</w:t>
      </w:r>
    </w:p>
    <w:p w14:paraId="6D23300B" w14:textId="77777777" w:rsidR="00E35260" w:rsidRDefault="00B52EC4">
      <w:r>
        <w:rPr>
          <w:rFonts w:ascii="Consolas" w:hAnsi="Consolas"/>
          <w:sz w:val="18"/>
        </w:rPr>
        <w:t>CREATE DATABASE intranet CHARACTER SET utf8mb4 COLLATE utf8mb4_unicode_ci;</w:t>
      </w:r>
      <w:r>
        <w:rPr>
          <w:rFonts w:ascii="Consolas" w:hAnsi="Consolas"/>
          <w:sz w:val="18"/>
        </w:rPr>
        <w:br/>
        <w:t>CREATE USER 'intranet_app'@'localhost' IDENTIFIED BY 'CambiaEstaClave';</w:t>
      </w:r>
      <w:r>
        <w:rPr>
          <w:rFonts w:ascii="Consolas" w:hAnsi="Consolas"/>
          <w:sz w:val="18"/>
        </w:rPr>
        <w:br/>
        <w:t>GRANT ALL PRIVILEGES ON intranet.* TO 'intranet_app'@'localhost';</w:t>
      </w:r>
      <w:r>
        <w:rPr>
          <w:rFonts w:ascii="Consolas" w:hAnsi="Consolas"/>
          <w:sz w:val="18"/>
        </w:rPr>
        <w:br/>
        <w:t>FLUSH PRIVILEGES;</w:t>
      </w:r>
    </w:p>
    <w:p w14:paraId="79F6FD65" w14:textId="77777777" w:rsidR="00E35260" w:rsidRDefault="00B52EC4">
      <w:r>
        <w:t>Si usas phpMyAdmin, comprueba que la base intranet existe y que el usuario de aplicación puede entrar. Para esta versión del núcleo, lo más seguro es mantener MariaDB en el puerto 3306.</w:t>
      </w:r>
    </w:p>
    <w:p w14:paraId="1363FF02" w14:textId="77777777" w:rsidR="00E35260" w:rsidRDefault="00B52EC4">
      <w:pPr>
        <w:pStyle w:val="Ttulo1"/>
      </w:pPr>
      <w:r>
        <w:t>5. Despliegue del núcleo y permisos</w:t>
      </w:r>
    </w:p>
    <w:p w14:paraId="7E3AB82E" w14:textId="77777777" w:rsidR="00E35260" w:rsidRDefault="00B52EC4">
      <w:pPr>
        <w:pStyle w:val="Listaconnmeros"/>
      </w:pPr>
      <w:r>
        <w:t>Descomprime el núcleo en el directorio web elegido, por ejemplo /var/www/intranet/public_html.</w:t>
      </w:r>
    </w:p>
    <w:p w14:paraId="2DB8AF5A" w14:textId="77777777" w:rsidR="00E35260" w:rsidRDefault="00B52EC4">
      <w:pPr>
        <w:pStyle w:val="Listaconnmeros"/>
      </w:pPr>
      <w:r>
        <w:t>Asegúrate de que Apache pueda escribir al menos en common/, config/, styles/images/ y styles/css/ durante la instalación.</w:t>
      </w:r>
    </w:p>
    <w:p w14:paraId="212BE63D" w14:textId="77777777" w:rsidR="00E35260" w:rsidRDefault="00B52EC4">
      <w:pPr>
        <w:pStyle w:val="Listaconnmeros"/>
      </w:pPr>
      <w:r>
        <w:t>Verifica que existan config/intranet_schema.sql y config/intranet_seed.sql.</w:t>
      </w:r>
    </w:p>
    <w:p w14:paraId="2C2C8422" w14:textId="77777777" w:rsidR="00E35260" w:rsidRDefault="00B52EC4">
      <w:pPr>
        <w:pStyle w:val="Listaconnmeros"/>
      </w:pPr>
      <w:r>
        <w:t>Si ya había una instalación previa, borra config/installed.lock solo si la reinstalación es intencionada.</w:t>
      </w:r>
    </w:p>
    <w:p w14:paraId="42D5DB40" w14:textId="77777777" w:rsidR="00E35260" w:rsidRDefault="00B52EC4">
      <w:pPr>
        <w:pStyle w:val="Ttulo1"/>
      </w:pPr>
      <w:r>
        <w:t>6. Ejecución del instalador web</w:t>
      </w:r>
    </w:p>
    <w:p w14:paraId="21490A5B" w14:textId="77777777" w:rsidR="00E35260" w:rsidRDefault="00B52EC4">
      <w:pPr>
        <w:pStyle w:val="Ttulo2"/>
      </w:pPr>
      <w:r>
        <w:t>Paso 1. Sitio</w:t>
      </w:r>
    </w:p>
    <w:p w14:paraId="0A1F1250" w14:textId="77777777" w:rsidR="00E35260" w:rsidRDefault="00B52EC4">
      <w:pPr>
        <w:pStyle w:val="Listaconnmeros"/>
      </w:pPr>
      <w:r>
        <w:t>Accede a /instalacion/.</w:t>
      </w:r>
    </w:p>
    <w:p w14:paraId="650E44F4" w14:textId="77777777" w:rsidR="00E35260" w:rsidRDefault="00B52EC4">
      <w:pPr>
        <w:pStyle w:val="Listaconnmeros"/>
      </w:pPr>
      <w:r>
        <w:t>Revisa que todas las comprobaciones salgan en OK: PHP, PDO, LDAP, JSON, escritura en common/config.php y presencia de schema/seed.</w:t>
      </w:r>
    </w:p>
    <w:p w14:paraId="6F781FD3" w14:textId="77777777" w:rsidR="00E35260" w:rsidRDefault="00B52EC4">
      <w:pPr>
        <w:pStyle w:val="Listaconnmeros"/>
      </w:pPr>
      <w:r>
        <w:lastRenderedPageBreak/>
        <w:t>Indica el nombre de la sede, el texto de bienvenida, la ruta base relativa y el color principal.</w:t>
      </w:r>
    </w:p>
    <w:p w14:paraId="6E69E406" w14:textId="77777777" w:rsidR="00E35260" w:rsidRDefault="00B52EC4">
      <w:pPr>
        <w:pStyle w:val="Ttulo2"/>
      </w:pPr>
      <w:r>
        <w:t>Paso 2. Base de datos</w:t>
      </w:r>
    </w:p>
    <w:p w14:paraId="6F5DBC7A" w14:textId="77777777" w:rsidR="00E35260" w:rsidRDefault="00B52EC4">
      <w:pPr>
        <w:pStyle w:val="Listaconnmeros"/>
      </w:pPr>
      <w:r>
        <w:t>Rellena host, puerto, nombre de BD, usuario de aplicación y contraseña.</w:t>
      </w:r>
    </w:p>
    <w:p w14:paraId="7A148FB9" w14:textId="77777777" w:rsidR="00E35260" w:rsidRDefault="00B52EC4">
      <w:pPr>
        <w:pStyle w:val="Listaconnmeros"/>
      </w:pPr>
      <w:r>
        <w:t>Si quieres que el instalador cree la BD y el usuario, marca la casilla y añade usuario admin MySQL y su contraseña.</w:t>
      </w:r>
    </w:p>
    <w:p w14:paraId="01DAB2B5" w14:textId="77777777" w:rsidR="00E35260" w:rsidRDefault="00B52EC4">
      <w:pPr>
        <w:pStyle w:val="Listaconnmeros"/>
      </w:pPr>
      <w:r>
        <w:t>Pulsa Probar conexión antes de continuar.</w:t>
      </w:r>
    </w:p>
    <w:p w14:paraId="3E067F07" w14:textId="77777777" w:rsidR="00E35260" w:rsidRDefault="00B52EC4">
      <w:pPr>
        <w:pStyle w:val="Ttulo2"/>
      </w:pPr>
      <w:r>
        <w:t>Paso 3. LDAP</w:t>
      </w:r>
    </w:p>
    <w:p w14:paraId="1A440F02" w14:textId="77777777" w:rsidR="00E35260" w:rsidRDefault="00B52EC4">
      <w:pPr>
        <w:pStyle w:val="Listaconnmeros"/>
      </w:pPr>
      <w:r>
        <w:t>Introduce servidor LDAP o LDAPS, dominio, Base DN, Bind DN y contraseña del usuario de bind.</w:t>
      </w:r>
    </w:p>
    <w:p w14:paraId="40007394" w14:textId="77777777" w:rsidR="00E35260" w:rsidRDefault="00B52EC4">
      <w:pPr>
        <w:pStyle w:val="Listaconnmeros"/>
      </w:pPr>
      <w:r>
        <w:t>Pulsa Probar LDAP y continúa solo cuando el bind y la búsqueda en Base DN respondan OK.</w:t>
      </w:r>
    </w:p>
    <w:p w14:paraId="6C5EC2EA" w14:textId="77777777" w:rsidR="00E35260" w:rsidRDefault="00B52EC4">
      <w:pPr>
        <w:pStyle w:val="Ttulo2"/>
      </w:pPr>
      <w:r>
        <w:t>Paso 4. Logos e instalación</w:t>
      </w:r>
    </w:p>
    <w:p w14:paraId="0A687629" w14:textId="77777777" w:rsidR="00E35260" w:rsidRDefault="00B52EC4">
      <w:pPr>
        <w:pStyle w:val="Listaconnmeros"/>
      </w:pPr>
      <w:r>
        <w:t>Sube logo a color en PNG y logo blanco en PNG.</w:t>
      </w:r>
    </w:p>
    <w:p w14:paraId="6489ACC7" w14:textId="77777777" w:rsidR="00E35260" w:rsidRDefault="00B52EC4">
      <w:pPr>
        <w:pStyle w:val="Listaconnmeros"/>
      </w:pPr>
      <w:r>
        <w:t>Pulsa Instalar. El proceso guardará logos, generará theme-vars.css, importará schema y seed, y escribirá common/config.php.</w:t>
      </w:r>
    </w:p>
    <w:p w14:paraId="10B63CBE" w14:textId="77777777" w:rsidR="00E35260" w:rsidRDefault="00B52EC4">
      <w:pPr>
        <w:pStyle w:val="Listaconnmeros"/>
      </w:pPr>
      <w:r>
        <w:t>Al finalizar, revisa el contenido mostrado de common/config.php y theme-vars.css.</w:t>
      </w:r>
    </w:p>
    <w:p w14:paraId="3A44EE76" w14:textId="77777777" w:rsidR="00E35260" w:rsidRDefault="00B52EC4">
      <w:pPr>
        <w:pStyle w:val="Ttulo1"/>
      </w:pPr>
      <w:r>
        <w:t>7. Tareas posteriores a la instalación</w:t>
      </w:r>
    </w:p>
    <w:p w14:paraId="017CE981" w14:textId="77777777" w:rsidR="00E35260" w:rsidRDefault="00B52EC4">
      <w:pPr>
        <w:pStyle w:val="Listaconvietas"/>
      </w:pPr>
      <w:r>
        <w:t>Accede a /login.php y valida autenticación con LDAP.</w:t>
      </w:r>
    </w:p>
    <w:p w14:paraId="3016BC07" w14:textId="77777777" w:rsidR="00E35260" w:rsidRDefault="00B52EC4">
      <w:pPr>
        <w:pStyle w:val="Listaconvietas"/>
      </w:pPr>
      <w:r>
        <w:t>Comprueba que el color principal y los logos se ven bien.</w:t>
      </w:r>
    </w:p>
    <w:p w14:paraId="73381AEE" w14:textId="77777777" w:rsidR="00E35260" w:rsidRDefault="00B52EC4">
      <w:pPr>
        <w:pStyle w:val="Listaconvietas"/>
      </w:pPr>
      <w:r>
        <w:t>Borra o protege la carpeta /instalacion cuando termines.</w:t>
      </w:r>
    </w:p>
    <w:p w14:paraId="4A6DFF41" w14:textId="77777777" w:rsidR="00E35260" w:rsidRDefault="00B52EC4">
      <w:pPr>
        <w:pStyle w:val="Listaconvietas"/>
      </w:pPr>
      <w:r>
        <w:t>Haz una copia de seguridad inicial de la base de datos y del directorio completo ya instalado.</w:t>
      </w:r>
    </w:p>
    <w:p w14:paraId="78E63A4D" w14:textId="77777777" w:rsidR="00E35260" w:rsidRDefault="00B52EC4">
      <w:pPr>
        <w:pStyle w:val="Listaconvietas"/>
      </w:pPr>
      <w:r>
        <w:t>Si el núcleo incluye centro de actualizaciones, deja desactivado CORE_UPDATE_BUILD_ENABLED en sedes consumidoras y actívalo solo en la instalación maestra.</w:t>
      </w:r>
    </w:p>
    <w:p w14:paraId="33578612" w14:textId="77777777" w:rsidR="00E35260" w:rsidRDefault="00B52EC4">
      <w:pPr>
        <w:pStyle w:val="Ttulo1"/>
      </w:pPr>
      <w:r>
        <w:t>8. Incidencias frecuentes</w:t>
      </w:r>
    </w:p>
    <w:p w14:paraId="3FBF422C" w14:textId="77777777" w:rsidR="00E35260" w:rsidRDefault="00B52EC4">
      <w:pPr>
        <w:pStyle w:val="Listaconvietas"/>
      </w:pPr>
      <w:r>
        <w:rPr>
          <w:b/>
        </w:rPr>
        <w:t xml:space="preserve">El instalador redirige a HTTPS y no carga: </w:t>
      </w:r>
      <w:r>
        <w:t>Comprueba certificado, proxy inverso y que el acceso no sea localhost. El instalador fuerza HTTPS salvo entorno local.</w:t>
      </w:r>
    </w:p>
    <w:p w14:paraId="275A5F76" w14:textId="77777777" w:rsidR="00E35260" w:rsidRDefault="00B52EC4">
      <w:pPr>
        <w:pStyle w:val="Listaconvietas"/>
      </w:pPr>
      <w:r>
        <w:rPr>
          <w:b/>
        </w:rPr>
        <w:t xml:space="preserve">No conecta con la base tras instalar: </w:t>
      </w:r>
      <w:r>
        <w:t>Revisa que common/config.php tenga credenciales correctas y recuerda que esta versión no usa DB_PORT en common/db.php.</w:t>
      </w:r>
    </w:p>
    <w:p w14:paraId="510D04AA" w14:textId="77777777" w:rsidR="00E35260" w:rsidRDefault="00B52EC4">
      <w:pPr>
        <w:pStyle w:val="Listaconvietas"/>
      </w:pPr>
      <w:r>
        <w:rPr>
          <w:b/>
        </w:rPr>
        <w:t xml:space="preserve">No funciona LDAP/LDAPS: </w:t>
      </w:r>
      <w:r>
        <w:t>Valida resolución DNS, certificado del DC, confianza de CA en Linux y bind del usuario técnico.</w:t>
      </w:r>
    </w:p>
    <w:p w14:paraId="7B78BC94" w14:textId="77777777" w:rsidR="00E35260" w:rsidRDefault="00B52EC4">
      <w:pPr>
        <w:pStyle w:val="Listaconvietas"/>
      </w:pPr>
      <w:r>
        <w:rPr>
          <w:b/>
        </w:rPr>
        <w:t xml:space="preserve">No se guardan logos o configuración: </w:t>
      </w:r>
      <w:r>
        <w:t>Revisa permisos de escritura en styles/images/, styles/css/ y common/.</w:t>
      </w:r>
    </w:p>
    <w:p w14:paraId="61E77D43" w14:textId="77777777" w:rsidR="00E35260" w:rsidRDefault="00B52EC4">
      <w:pPr>
        <w:pStyle w:val="Listaconvietas"/>
      </w:pPr>
      <w:r>
        <w:rPr>
          <w:b/>
        </w:rPr>
        <w:t xml:space="preserve">Confusión con install/installer.php: </w:t>
      </w:r>
      <w:r>
        <w:t>No usarlo como instalador del núcleo. Es un instalador de plugin residual y debe retirarse del paquete base.</w:t>
      </w:r>
    </w:p>
    <w:sectPr w:rsidR="00E35260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2006435">
    <w:abstractNumId w:val="8"/>
  </w:num>
  <w:num w:numId="2" w16cid:durableId="958998110">
    <w:abstractNumId w:val="6"/>
  </w:num>
  <w:num w:numId="3" w16cid:durableId="1615862599">
    <w:abstractNumId w:val="5"/>
  </w:num>
  <w:num w:numId="4" w16cid:durableId="1837187638">
    <w:abstractNumId w:val="4"/>
  </w:num>
  <w:num w:numId="5" w16cid:durableId="348265323">
    <w:abstractNumId w:val="7"/>
  </w:num>
  <w:num w:numId="6" w16cid:durableId="1850750576">
    <w:abstractNumId w:val="3"/>
  </w:num>
  <w:num w:numId="7" w16cid:durableId="1671253269">
    <w:abstractNumId w:val="2"/>
  </w:num>
  <w:num w:numId="8" w16cid:durableId="2021859049">
    <w:abstractNumId w:val="1"/>
  </w:num>
  <w:num w:numId="9" w16cid:durableId="1387483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52EC4"/>
    <w:rsid w:val="00BC2215"/>
    <w:rsid w:val="00C62E44"/>
    <w:rsid w:val="00CB0664"/>
    <w:rsid w:val="00E352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2FE9B"/>
  <w14:defaultImageDpi w14:val="300"/>
  <w15:docId w15:val="{FD4373B9-D730-4C78-8487-347B63BF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ptos" w:hAnsi="Aptos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67B3B"/>
      <w:sz w:val="3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22222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73737"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067B3B"/>
      <w:spacing w:val="5"/>
      <w:kern w:val="28"/>
      <w:sz w:val="48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595959"/>
      <w:spacing w:val="15"/>
      <w:sz w:val="22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946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Antonio Fraile</cp:lastModifiedBy>
  <cp:revision>2</cp:revision>
  <dcterms:created xsi:type="dcterms:W3CDTF">2013-12-23T23:15:00Z</dcterms:created>
  <dcterms:modified xsi:type="dcterms:W3CDTF">2026-03-25T12:33:00Z</dcterms:modified>
  <cp:category/>
</cp:coreProperties>
</file>